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B5" w:rsidRDefault="006E07B5" w:rsidP="00C2133C">
      <w:pPr>
        <w:autoSpaceDE w:val="0"/>
        <w:autoSpaceDN w:val="0"/>
        <w:adjustRightInd w:val="0"/>
        <w:spacing w:after="0"/>
        <w:ind w:right="216"/>
        <w:jc w:val="center"/>
        <w:rPr>
          <w:rFonts w:ascii="Times New Roman" w:eastAsia="Calibri" w:hAnsi="Times New Roman"/>
          <w:b/>
          <w:bCs/>
        </w:rPr>
      </w:pPr>
    </w:p>
    <w:p w:rsidR="00FE748E" w:rsidRDefault="00FE748E" w:rsidP="00C2133C">
      <w:pPr>
        <w:autoSpaceDE w:val="0"/>
        <w:autoSpaceDN w:val="0"/>
        <w:adjustRightInd w:val="0"/>
        <w:spacing w:after="0"/>
        <w:ind w:right="216"/>
        <w:jc w:val="center"/>
        <w:rPr>
          <w:rFonts w:ascii="Times New Roman" w:eastAsia="Calibri" w:hAnsi="Times New Roman"/>
          <w:b/>
          <w:bCs/>
        </w:rPr>
      </w:pPr>
      <w:r w:rsidRPr="00322528">
        <w:rPr>
          <w:rFonts w:ascii="Times New Roman" w:eastAsia="Calibri" w:hAnsi="Times New Roman"/>
          <w:b/>
          <w:bCs/>
          <w:highlight w:val="yellow"/>
        </w:rPr>
        <w:t>Invitation for Sealed Quotation</w:t>
      </w:r>
    </w:p>
    <w:p w:rsidR="00FE748E" w:rsidRDefault="00FE748E" w:rsidP="00C2133C">
      <w:pPr>
        <w:autoSpaceDE w:val="0"/>
        <w:autoSpaceDN w:val="0"/>
        <w:adjustRightInd w:val="0"/>
        <w:spacing w:after="0"/>
        <w:ind w:right="216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Ministry of Internal affairs and Law, </w:t>
      </w:r>
      <w:proofErr w:type="spellStart"/>
      <w:r>
        <w:rPr>
          <w:rFonts w:ascii="Times New Roman" w:hAnsi="Times New Roman"/>
          <w:b/>
        </w:rPr>
        <w:t>Dhangadh</w:t>
      </w:r>
      <w:r w:rsidR="00C5303B">
        <w:rPr>
          <w:rFonts w:ascii="Times New Roman" w:hAnsi="Times New Roman"/>
          <w:b/>
        </w:rPr>
        <w:t>i</w:t>
      </w:r>
      <w:proofErr w:type="spellEnd"/>
      <w:r w:rsidR="00C5303B">
        <w:rPr>
          <w:rFonts w:ascii="Times New Roman" w:hAnsi="Times New Roman"/>
          <w:b/>
        </w:rPr>
        <w:t xml:space="preserve">, </w:t>
      </w:r>
      <w:proofErr w:type="spellStart"/>
      <w:r w:rsidR="00C5303B">
        <w:rPr>
          <w:rFonts w:ascii="Times New Roman" w:hAnsi="Times New Roman"/>
          <w:b/>
        </w:rPr>
        <w:t>Kailali</w:t>
      </w:r>
      <w:proofErr w:type="spellEnd"/>
      <w:r w:rsidR="00C5303B">
        <w:rPr>
          <w:rFonts w:ascii="Times New Roman" w:hAnsi="Times New Roman"/>
          <w:b/>
        </w:rPr>
        <w:t xml:space="preserve">, </w:t>
      </w:r>
      <w:proofErr w:type="spellStart"/>
      <w:r w:rsidR="00C5303B">
        <w:rPr>
          <w:rFonts w:ascii="Times New Roman" w:hAnsi="Times New Roman"/>
          <w:b/>
        </w:rPr>
        <w:t>Sudurpaschim</w:t>
      </w:r>
      <w:proofErr w:type="spellEnd"/>
      <w:r w:rsidR="00C5303B">
        <w:rPr>
          <w:rFonts w:ascii="Times New Roman" w:hAnsi="Times New Roman"/>
          <w:b/>
        </w:rPr>
        <w:t xml:space="preserve"> Province</w:t>
      </w:r>
    </w:p>
    <w:p w:rsidR="00FE748E" w:rsidRDefault="00FE748E" w:rsidP="00C2133C">
      <w:pPr>
        <w:autoSpaceDE w:val="0"/>
        <w:autoSpaceDN w:val="0"/>
        <w:adjustRightInd w:val="0"/>
        <w:spacing w:after="0"/>
        <w:ind w:right="216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Dhangadhi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kailali</w:t>
      </w:r>
      <w:proofErr w:type="spellEnd"/>
      <w:r>
        <w:rPr>
          <w:rFonts w:ascii="Times New Roman" w:hAnsi="Times New Roman"/>
          <w:b/>
        </w:rPr>
        <w:t>, Nepal</w:t>
      </w:r>
    </w:p>
    <w:p w:rsidR="00FE748E" w:rsidRDefault="00C5303B" w:rsidP="00C2133C">
      <w:pPr>
        <w:autoSpaceDE w:val="0"/>
        <w:autoSpaceDN w:val="0"/>
        <w:adjustRightInd w:val="0"/>
        <w:spacing w:after="0"/>
        <w:ind w:right="2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First </w:t>
      </w:r>
      <w:r w:rsidR="008222BA">
        <w:rPr>
          <w:rFonts w:ascii="Times New Roman" w:hAnsi="Times New Roman"/>
          <w:b/>
        </w:rPr>
        <w:t>Date of Publication: 2080-10</w:t>
      </w:r>
      <w:r w:rsidR="006F290C">
        <w:rPr>
          <w:rFonts w:ascii="Times New Roman" w:hAnsi="Times New Roman"/>
          <w:b/>
        </w:rPr>
        <w:t>-25</w:t>
      </w:r>
    </w:p>
    <w:p w:rsidR="00FE748E" w:rsidRDefault="00FE748E" w:rsidP="00FE7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Ministry of Internal affairs and Law,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Dhangadhi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Kailali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Sudurpaschim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Pradesh </w:t>
      </w:r>
      <w:r>
        <w:rPr>
          <w:rFonts w:ascii="Times New Roman" w:hAnsi="Times New Roman" w:cs="Times New Roman"/>
          <w:sz w:val="18"/>
          <w:szCs w:val="18"/>
        </w:rPr>
        <w:t xml:space="preserve">invites </w:t>
      </w:r>
      <w:r w:rsidR="00C5303B">
        <w:rPr>
          <w:rFonts w:ascii="Times New Roman" w:hAnsi="Times New Roman" w:cs="Times New Roman"/>
          <w:sz w:val="18"/>
          <w:szCs w:val="18"/>
        </w:rPr>
        <w:t>only electronic bids from Nepalese Eligible bidders for the following projects under sealed</w:t>
      </w:r>
      <w:r>
        <w:rPr>
          <w:rFonts w:ascii="Times New Roman" w:hAnsi="Times New Roman" w:cs="Times New Roman"/>
          <w:sz w:val="18"/>
          <w:szCs w:val="18"/>
        </w:rPr>
        <w:t xml:space="preserve"> Quotation </w:t>
      </w:r>
      <w:r w:rsidR="00C5303B">
        <w:rPr>
          <w:rFonts w:ascii="Times New Roman" w:hAnsi="Times New Roman" w:cs="Times New Roman"/>
          <w:sz w:val="18"/>
          <w:szCs w:val="18"/>
        </w:rPr>
        <w:t>procedures.</w:t>
      </w:r>
    </w:p>
    <w:p w:rsidR="00C5303B" w:rsidRDefault="00C5303B" w:rsidP="00FE7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Eligible Bidders may obtain further information from the Ministry or may visit </w:t>
      </w:r>
      <w:proofErr w:type="spellStart"/>
      <w:r>
        <w:rPr>
          <w:rFonts w:ascii="Times New Roman" w:hAnsi="Times New Roman" w:cs="Times New Roman"/>
          <w:sz w:val="18"/>
          <w:szCs w:val="18"/>
        </w:rPr>
        <w:t>PPMO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website </w:t>
      </w:r>
      <w:proofErr w:type="spellStart"/>
      <w:r>
        <w:rPr>
          <w:rFonts w:ascii="Times New Roman" w:hAnsi="Times New Roman" w:cs="Times New Roman"/>
          <w:sz w:val="18"/>
          <w:szCs w:val="18"/>
        </w:rPr>
        <w:t>www.bolpatra.gov.np/epg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00832" w:rsidRDefault="00500832" w:rsidP="009034C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974" w:type="pct"/>
        <w:tblLook w:val="04A0"/>
      </w:tblPr>
      <w:tblGrid>
        <w:gridCol w:w="1140"/>
        <w:gridCol w:w="1321"/>
        <w:gridCol w:w="1242"/>
        <w:gridCol w:w="1135"/>
        <w:gridCol w:w="1324"/>
        <w:gridCol w:w="1682"/>
        <w:gridCol w:w="1682"/>
      </w:tblGrid>
      <w:tr w:rsidR="00B37802" w:rsidTr="006E07B5">
        <w:trPr>
          <w:trHeight w:val="532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2" w:rsidRPr="00CB3692" w:rsidRDefault="00B37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 of Work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2" w:rsidRPr="00CB3692" w:rsidRDefault="00B37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Sealed Quotation No.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2" w:rsidRPr="00CB3692" w:rsidRDefault="00B37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Estimated cost for work (</w:t>
            </w:r>
            <w:proofErr w:type="spellStart"/>
            <w:r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Nrs</w:t>
            </w:r>
            <w:proofErr w:type="spellEnd"/>
            <w:r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.)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802" w:rsidRPr="00CB3692" w:rsidRDefault="00B37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Bid Security Amount, (</w:t>
            </w:r>
            <w:proofErr w:type="spellStart"/>
            <w:r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Nrs</w:t>
            </w:r>
            <w:proofErr w:type="spellEnd"/>
            <w:r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.)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2" w:rsidRPr="00CB3692" w:rsidRDefault="00B37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Bid Validity Period (days)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2" w:rsidRPr="00CB3692" w:rsidRDefault="006E0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Bid Price</w:t>
            </w:r>
            <w:r w:rsidR="00B37802"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B37802"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Nrs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2" w:rsidRPr="00CB3692" w:rsidRDefault="00B378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36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Last Date of Submission</w:t>
            </w:r>
          </w:p>
        </w:tc>
      </w:tr>
      <w:tr w:rsidR="00B37802" w:rsidTr="006E07B5">
        <w:trPr>
          <w:trHeight w:val="181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2" w:rsidRPr="00CB3692" w:rsidRDefault="00B37802" w:rsidP="00B378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CB3692">
              <w:rPr>
                <w:rFonts w:ascii="Times New Roman" w:hAnsi="Times New Roman"/>
                <w:sz w:val="16"/>
                <w:szCs w:val="16"/>
              </w:rPr>
              <w:t>Construction</w:t>
            </w:r>
            <w:r w:rsidRPr="00CB3692">
              <w:rPr>
                <w:rFonts w:ascii="Times New Roman" w:hAnsi="Times New Roman" w:hint="cs"/>
                <w:sz w:val="16"/>
                <w:szCs w:val="16"/>
                <w:cs/>
                <w:lang w:bidi="ne-NP"/>
              </w:rPr>
              <w:t xml:space="preserve"> </w:t>
            </w:r>
            <w:r w:rsidRPr="00CB3692">
              <w:rPr>
                <w:rFonts w:ascii="Times New Roman" w:hAnsi="Times New Roman"/>
                <w:sz w:val="16"/>
                <w:szCs w:val="16"/>
                <w:lang w:bidi="ne-NP"/>
              </w:rPr>
              <w:t>of</w:t>
            </w:r>
            <w:r w:rsidRPr="00CB3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B3692">
              <w:rPr>
                <w:rFonts w:ascii="Times New Roman" w:hAnsi="Times New Roman"/>
                <w:sz w:val="16"/>
                <w:szCs w:val="16"/>
              </w:rPr>
              <w:t>Samudayak</w:t>
            </w:r>
            <w:proofErr w:type="spellEnd"/>
            <w:r w:rsidRPr="00CB3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B3692">
              <w:rPr>
                <w:rFonts w:ascii="Times New Roman" w:hAnsi="Times New Roman"/>
                <w:sz w:val="16"/>
                <w:szCs w:val="16"/>
              </w:rPr>
              <w:t>Sewa</w:t>
            </w:r>
            <w:proofErr w:type="spellEnd"/>
            <w:r w:rsidRPr="00CB3692">
              <w:rPr>
                <w:rFonts w:ascii="Times New Roman" w:hAnsi="Times New Roman"/>
                <w:sz w:val="16"/>
                <w:szCs w:val="16"/>
              </w:rPr>
              <w:t xml:space="preserve"> Kendra Building at </w:t>
            </w:r>
            <w:proofErr w:type="spellStart"/>
            <w:r w:rsidRPr="00CB3692">
              <w:rPr>
                <w:rFonts w:ascii="Times New Roman" w:hAnsi="Times New Roman"/>
                <w:sz w:val="16"/>
                <w:szCs w:val="16"/>
              </w:rPr>
              <w:t>Tikapur</w:t>
            </w:r>
            <w:proofErr w:type="spellEnd"/>
            <w:r w:rsidRPr="00CB3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B3692">
              <w:rPr>
                <w:rFonts w:ascii="Times New Roman" w:hAnsi="Times New Roman"/>
                <w:sz w:val="16"/>
                <w:szCs w:val="16"/>
              </w:rPr>
              <w:t>Kailali</w:t>
            </w:r>
            <w:proofErr w:type="spellEnd"/>
            <w:r w:rsidRPr="00CB36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Default="006E07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:rsidR="00B37802" w:rsidRPr="00CB3692" w:rsidRDefault="00B378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CB369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2-</w:t>
            </w:r>
            <w:proofErr w:type="spellStart"/>
            <w:r w:rsidRPr="00CB369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SSK</w:t>
            </w:r>
            <w:proofErr w:type="spellEnd"/>
            <w:r w:rsidRPr="00CB369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B369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SBQ</w:t>
            </w:r>
            <w:proofErr w:type="spellEnd"/>
            <w:r w:rsidRPr="00CB369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/080-081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02" w:rsidRPr="00CB3692" w:rsidRDefault="00B37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B3692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17,02,174.98</w:t>
            </w:r>
          </w:p>
          <w:p w:rsidR="00B37802" w:rsidRPr="00CB3692" w:rsidRDefault="00B37802" w:rsidP="00B37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CB3692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(Exclusive of  VAT &amp; Contingencies 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02" w:rsidRPr="00CB3692" w:rsidRDefault="00B37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3692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50,000/-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02" w:rsidRPr="00CB3692" w:rsidRDefault="00B37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3692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02" w:rsidRPr="00CB3692" w:rsidRDefault="00B37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3692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1000/-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2" w:rsidRDefault="00B37802" w:rsidP="00AF3EE9">
            <w:pPr>
              <w:rPr>
                <w:rFonts w:ascii="Times New Roman" w:hAnsi="Times New Roman"/>
                <w:color w:val="000000"/>
                <w:sz w:val="16"/>
                <w:szCs w:val="16"/>
                <w:lang w:eastAsia="en-GB" w:bidi="ne-NP"/>
              </w:rPr>
            </w:pPr>
          </w:p>
          <w:p w:rsidR="00AF3EE9" w:rsidRPr="00CB3692" w:rsidRDefault="00AF3EE9" w:rsidP="00AF3EE9">
            <w:pPr>
              <w:rPr>
                <w:rFonts w:ascii="Times New Roman" w:hAnsi="Times New Roman"/>
                <w:color w:val="000000"/>
                <w:sz w:val="16"/>
                <w:szCs w:val="16"/>
                <w:lang w:eastAsia="en-GB" w:bidi="ne-NP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GB" w:bidi="ne-NP"/>
              </w:rPr>
              <w:t xml:space="preserve">      2080/11/11 BS</w:t>
            </w:r>
          </w:p>
          <w:p w:rsidR="00B37802" w:rsidRPr="00CB3692" w:rsidRDefault="00B37802" w:rsidP="00CB369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 w:bidi="ne-NP"/>
              </w:rPr>
            </w:pPr>
            <w:r w:rsidRPr="00CB3692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2024/02/23</w:t>
            </w:r>
            <w:r w:rsidR="00AF3EE9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F3EE9">
              <w:rPr>
                <w:rFonts w:ascii="Times New Roman" w:hAnsi="Times New Roman"/>
                <w:color w:val="000000"/>
                <w:sz w:val="16"/>
                <w:szCs w:val="16"/>
                <w:lang w:eastAsia="en-GB" w:bidi="ne-NP"/>
              </w:rPr>
              <w:t>AD</w:t>
            </w:r>
            <w:r w:rsidR="00CB3692" w:rsidRPr="00CB3692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6E07B5" w:rsidTr="006E07B5">
        <w:trPr>
          <w:trHeight w:val="2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CB3692" w:rsidRDefault="006E07B5" w:rsidP="006E07B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Provincial Secretary</w:t>
            </w:r>
          </w:p>
        </w:tc>
      </w:tr>
    </w:tbl>
    <w:p w:rsidR="00FE748E" w:rsidRDefault="00FE748E" w:rsidP="00FE748E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B03CF" w:rsidRPr="00FE748E" w:rsidRDefault="00CB03CF" w:rsidP="00FE748E">
      <w:pPr>
        <w:rPr>
          <w:szCs w:val="16"/>
        </w:rPr>
      </w:pPr>
    </w:p>
    <w:sectPr w:rsidR="00CB03CF" w:rsidRPr="00FE748E" w:rsidSect="0081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5E51"/>
    <w:multiLevelType w:val="hybridMultilevel"/>
    <w:tmpl w:val="5E344C84"/>
    <w:lvl w:ilvl="0" w:tplc="D8BAED5E">
      <w:start w:val="1"/>
      <w:numFmt w:val="decimal"/>
      <w:lvlText w:val="%1."/>
      <w:lvlJc w:val="left"/>
      <w:pPr>
        <w:ind w:left="360" w:hanging="360"/>
      </w:pPr>
      <w:rPr>
        <w:rFonts w:cs="Kalimati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B03CF"/>
    <w:rsid w:val="000307CE"/>
    <w:rsid w:val="0003328E"/>
    <w:rsid w:val="00052EE0"/>
    <w:rsid w:val="00054624"/>
    <w:rsid w:val="0007297A"/>
    <w:rsid w:val="00072A87"/>
    <w:rsid w:val="000B67AC"/>
    <w:rsid w:val="000D207A"/>
    <w:rsid w:val="001227E2"/>
    <w:rsid w:val="00174D0B"/>
    <w:rsid w:val="001E05B0"/>
    <w:rsid w:val="00215BA2"/>
    <w:rsid w:val="00257D31"/>
    <w:rsid w:val="00277FE0"/>
    <w:rsid w:val="00302B76"/>
    <w:rsid w:val="00322528"/>
    <w:rsid w:val="003E17A7"/>
    <w:rsid w:val="003F5FEE"/>
    <w:rsid w:val="00412F4D"/>
    <w:rsid w:val="00423563"/>
    <w:rsid w:val="00450D31"/>
    <w:rsid w:val="0046781D"/>
    <w:rsid w:val="00470330"/>
    <w:rsid w:val="004B39D2"/>
    <w:rsid w:val="004B6074"/>
    <w:rsid w:val="00500832"/>
    <w:rsid w:val="005039A0"/>
    <w:rsid w:val="005A1694"/>
    <w:rsid w:val="005B7C64"/>
    <w:rsid w:val="00657B3B"/>
    <w:rsid w:val="0068696D"/>
    <w:rsid w:val="006B41A6"/>
    <w:rsid w:val="006E07B5"/>
    <w:rsid w:val="006E25B0"/>
    <w:rsid w:val="006F290C"/>
    <w:rsid w:val="0070209E"/>
    <w:rsid w:val="00723321"/>
    <w:rsid w:val="0072785D"/>
    <w:rsid w:val="007323D8"/>
    <w:rsid w:val="00774F61"/>
    <w:rsid w:val="007A5454"/>
    <w:rsid w:val="008012EF"/>
    <w:rsid w:val="00810489"/>
    <w:rsid w:val="008222BA"/>
    <w:rsid w:val="00851FA5"/>
    <w:rsid w:val="00877019"/>
    <w:rsid w:val="008A0E78"/>
    <w:rsid w:val="008C31E5"/>
    <w:rsid w:val="008C38FC"/>
    <w:rsid w:val="008E0FFC"/>
    <w:rsid w:val="009034C3"/>
    <w:rsid w:val="00905782"/>
    <w:rsid w:val="00954CB9"/>
    <w:rsid w:val="00960E40"/>
    <w:rsid w:val="009A523B"/>
    <w:rsid w:val="009D648E"/>
    <w:rsid w:val="009F452F"/>
    <w:rsid w:val="00A839E7"/>
    <w:rsid w:val="00AA6AF0"/>
    <w:rsid w:val="00AF3EE9"/>
    <w:rsid w:val="00AF5BC0"/>
    <w:rsid w:val="00B37802"/>
    <w:rsid w:val="00B46F2E"/>
    <w:rsid w:val="00BC0FBD"/>
    <w:rsid w:val="00C2133C"/>
    <w:rsid w:val="00C227BC"/>
    <w:rsid w:val="00C5303B"/>
    <w:rsid w:val="00CB03CF"/>
    <w:rsid w:val="00CB3692"/>
    <w:rsid w:val="00CF44FB"/>
    <w:rsid w:val="00D37B30"/>
    <w:rsid w:val="00D4435D"/>
    <w:rsid w:val="00D55A89"/>
    <w:rsid w:val="00D765B9"/>
    <w:rsid w:val="00DA34C1"/>
    <w:rsid w:val="00E00403"/>
    <w:rsid w:val="00E1253A"/>
    <w:rsid w:val="00E46976"/>
    <w:rsid w:val="00E85CE9"/>
    <w:rsid w:val="00EA00BD"/>
    <w:rsid w:val="00F06BBE"/>
    <w:rsid w:val="00F1114C"/>
    <w:rsid w:val="00F628E7"/>
    <w:rsid w:val="00FC27BC"/>
    <w:rsid w:val="00FD1F9C"/>
    <w:rsid w:val="00FD2469"/>
    <w:rsid w:val="00FE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748E"/>
    <w:rPr>
      <w:rFonts w:ascii="Calibri" w:eastAsia="Calibri" w:hAnsi="Calibri" w:cs="Mangal"/>
      <w:lang w:bidi="ne-NP"/>
    </w:rPr>
  </w:style>
  <w:style w:type="paragraph" w:styleId="ListParagraph">
    <w:name w:val="List Paragraph"/>
    <w:basedOn w:val="Normal"/>
    <w:link w:val="ListParagraphChar"/>
    <w:uiPriority w:val="34"/>
    <w:qFormat/>
    <w:rsid w:val="00FE748E"/>
    <w:pPr>
      <w:ind w:left="720"/>
      <w:contextualSpacing/>
    </w:pPr>
    <w:rPr>
      <w:rFonts w:ascii="Calibri" w:eastAsia="Calibri" w:hAnsi="Calibri" w:cs="Mangal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EF02-9867-4243-9698-A9C67F01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</dc:creator>
  <cp:lastModifiedBy>City</cp:lastModifiedBy>
  <cp:revision>26</cp:revision>
  <cp:lastPrinted>2024-02-07T08:44:00Z</cp:lastPrinted>
  <dcterms:created xsi:type="dcterms:W3CDTF">2023-12-14T13:39:00Z</dcterms:created>
  <dcterms:modified xsi:type="dcterms:W3CDTF">2024-02-18T06:09:00Z</dcterms:modified>
</cp:coreProperties>
</file>